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8F" w:rsidRPr="00391049" w:rsidRDefault="00B1168F" w:rsidP="00391049">
      <w:pPr>
        <w:pStyle w:val="a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</w:t>
      </w:r>
      <w:r w:rsidRPr="00391049">
        <w:rPr>
          <w:sz w:val="20"/>
          <w:szCs w:val="20"/>
          <w:lang w:val="ru-RU"/>
        </w:rPr>
        <w:t xml:space="preserve">Приложение  № 2 </w:t>
      </w:r>
    </w:p>
    <w:p w:rsidR="00B1168F" w:rsidRPr="00391049" w:rsidRDefault="00B1168F" w:rsidP="00391049">
      <w:pPr>
        <w:pStyle w:val="a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к </w:t>
      </w:r>
      <w:r w:rsidRPr="00391049">
        <w:rPr>
          <w:sz w:val="20"/>
          <w:szCs w:val="20"/>
          <w:lang w:val="ru-RU"/>
        </w:rPr>
        <w:t xml:space="preserve"> Постановлению Администрации </w:t>
      </w:r>
    </w:p>
    <w:p w:rsidR="00B1168F" w:rsidRPr="00391049" w:rsidRDefault="00B1168F" w:rsidP="006D7325">
      <w:pPr>
        <w:pStyle w:val="a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Pr="00391049">
        <w:rPr>
          <w:sz w:val="20"/>
          <w:szCs w:val="20"/>
          <w:lang w:val="ru-RU"/>
        </w:rPr>
        <w:t>Новотроицкого сельского поселения</w:t>
      </w:r>
    </w:p>
    <w:p w:rsidR="00B1168F" w:rsidRPr="00391049" w:rsidRDefault="00B1168F" w:rsidP="006D7325">
      <w:pPr>
        <w:pStyle w:val="a0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</w:t>
      </w:r>
      <w:r w:rsidRPr="00391049">
        <w:rPr>
          <w:sz w:val="20"/>
          <w:szCs w:val="20"/>
          <w:lang w:val="ru-RU"/>
        </w:rPr>
        <w:t>Саргатского муниципального района</w:t>
      </w:r>
    </w:p>
    <w:p w:rsidR="00B1168F" w:rsidRPr="00391049" w:rsidRDefault="00B1168F" w:rsidP="00391049">
      <w:pPr>
        <w:pStyle w:val="a0"/>
        <w:jc w:val="center"/>
        <w:rPr>
          <w:sz w:val="20"/>
          <w:szCs w:val="20"/>
          <w:lang w:val="ru-RU"/>
        </w:rPr>
      </w:pPr>
      <w:r w:rsidRPr="00391049">
        <w:rPr>
          <w:sz w:val="20"/>
          <w:szCs w:val="20"/>
          <w:lang w:val="ru-RU"/>
        </w:rPr>
        <w:t xml:space="preserve">                                                                        </w:t>
      </w:r>
      <w:r>
        <w:rPr>
          <w:sz w:val="20"/>
          <w:szCs w:val="20"/>
          <w:lang w:val="ru-RU"/>
        </w:rPr>
        <w:t xml:space="preserve">        </w:t>
      </w:r>
      <w:r w:rsidRPr="00391049">
        <w:rPr>
          <w:sz w:val="20"/>
          <w:szCs w:val="20"/>
          <w:lang w:val="ru-RU"/>
        </w:rPr>
        <w:t xml:space="preserve">  Омской области</w:t>
      </w:r>
    </w:p>
    <w:p w:rsidR="00B1168F" w:rsidRPr="00C00099" w:rsidRDefault="00B1168F" w:rsidP="00391049">
      <w:pPr>
        <w:pStyle w:val="a0"/>
        <w:jc w:val="center"/>
        <w:rPr>
          <w:sz w:val="20"/>
          <w:szCs w:val="20"/>
          <w:lang w:val="ru-RU"/>
        </w:rPr>
      </w:pPr>
      <w:r w:rsidRPr="00391049">
        <w:rPr>
          <w:sz w:val="20"/>
          <w:szCs w:val="20"/>
          <w:lang w:val="ru-RU"/>
        </w:rPr>
        <w:t xml:space="preserve">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</w:t>
      </w:r>
      <w:r w:rsidRPr="00391049">
        <w:rPr>
          <w:sz w:val="20"/>
          <w:szCs w:val="20"/>
          <w:lang w:val="ru-RU"/>
        </w:rPr>
        <w:t xml:space="preserve"> от «</w:t>
      </w:r>
      <w:r>
        <w:rPr>
          <w:sz w:val="20"/>
          <w:szCs w:val="20"/>
          <w:lang w:val="ru-RU"/>
        </w:rPr>
        <w:t>16</w:t>
      </w:r>
      <w:r w:rsidRPr="00391049">
        <w:rPr>
          <w:sz w:val="20"/>
          <w:szCs w:val="20"/>
          <w:lang w:val="ru-RU"/>
        </w:rPr>
        <w:t xml:space="preserve">» мая 2018г.  № </w:t>
      </w:r>
      <w:r>
        <w:rPr>
          <w:sz w:val="20"/>
          <w:szCs w:val="20"/>
          <w:lang w:val="ru-RU"/>
        </w:rPr>
        <w:t>31</w:t>
      </w:r>
      <w:r w:rsidRPr="00391049">
        <w:rPr>
          <w:sz w:val="20"/>
          <w:szCs w:val="20"/>
          <w:lang w:val="ru-RU"/>
        </w:rPr>
        <w:t>-п</w:t>
      </w:r>
    </w:p>
    <w:p w:rsidR="00B1168F" w:rsidRPr="00A628C3" w:rsidRDefault="00B1168F" w:rsidP="00A628C3">
      <w:pPr>
        <w:rPr>
          <w:rFonts w:ascii="Times New Roman" w:hAnsi="Times New Roman"/>
          <w:sz w:val="20"/>
          <w:szCs w:val="20"/>
        </w:rPr>
      </w:pPr>
    </w:p>
    <w:p w:rsidR="00B1168F" w:rsidRPr="007E6C39" w:rsidRDefault="00B1168F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Pr="007E6C39">
        <w:rPr>
          <w:rFonts w:ascii="Times New Roman" w:hAnsi="Times New Roman"/>
          <w:sz w:val="28"/>
        </w:rPr>
        <w:t xml:space="preserve"> эффективности </w:t>
      </w:r>
    </w:p>
    <w:p w:rsidR="00B1168F" w:rsidRPr="007E6C39" w:rsidRDefault="00B1168F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Новотроицкого сельского поселения "Социально-экономическое развитие Новотроицкого сельского</w:t>
      </w:r>
      <w:r w:rsidRPr="007E6C39">
        <w:rPr>
          <w:rFonts w:ascii="Times New Roman" w:hAnsi="Times New Roman"/>
          <w:sz w:val="28"/>
          <w:szCs w:val="28"/>
        </w:rPr>
        <w:t xml:space="preserve"> поселения Саргатского муниципального района Омской области (2014-2020 годы)"</w:t>
      </w:r>
    </w:p>
    <w:p w:rsidR="00B1168F" w:rsidRDefault="00B1168F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201</w:t>
      </w:r>
      <w:r>
        <w:rPr>
          <w:rFonts w:ascii="Times New Roman" w:hAnsi="Times New Roman"/>
          <w:sz w:val="28"/>
        </w:rPr>
        <w:t>6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B1168F" w:rsidRPr="007E6C39" w:rsidRDefault="00B1168F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828"/>
        <w:gridCol w:w="2976"/>
        <w:gridCol w:w="3544"/>
      </w:tblGrid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8"/>
                <w:szCs w:val="28"/>
              </w:rPr>
              <w:t>" Социально-экономическое развитие Новотроицкого сельского</w:t>
            </w:r>
            <w:r w:rsidRPr="007E6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поселения Саргатского муниципального района Омской области 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/>
                <w:sz w:val="28"/>
                <w:szCs w:val="28"/>
              </w:rPr>
              <w:t>нистрация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67,9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не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B1168F" w:rsidRPr="00CD3619" w:rsidTr="00C63150">
        <w:trPr>
          <w:trHeight w:val="2607"/>
        </w:trPr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"Муниципальное управление, управление  муниципальными финансами и 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уществом в Новотроицком сельском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поселении Саргатского муниципального района Омской области"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75,0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неэффективно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"Энергосбережение и повышение энергетической эффе</w:t>
            </w:r>
            <w:r>
              <w:rPr>
                <w:rFonts w:ascii="Times New Roman" w:hAnsi="Times New Roman"/>
                <w:sz w:val="28"/>
                <w:szCs w:val="28"/>
              </w:rPr>
              <w:t>ктивности в Новотроицком сельском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поселении Саргатского муниципального района Омской области 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составила 0,0 % – выполнение подпрограммы неэффективно</w:t>
            </w:r>
          </w:p>
        </w:tc>
      </w:tr>
      <w:tr w:rsidR="00B1168F" w:rsidRPr="00CD3619" w:rsidTr="00C63150">
        <w:trPr>
          <w:trHeight w:val="2824"/>
        </w:trPr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"Обеспечение граждан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услугами в Новотроицком сельском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поселении Саргатского муниципального района Омской области 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,0 % – выполнение подпрограммы эффективно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"Развитие транспортно</w:t>
            </w:r>
            <w:r>
              <w:rPr>
                <w:rFonts w:ascii="Times New Roman" w:hAnsi="Times New Roman"/>
                <w:sz w:val="28"/>
                <w:szCs w:val="28"/>
              </w:rPr>
              <w:t>й системы в Новотроицком сельском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поселении Саргатского муниципального района Омской области (2014-2020годы)"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,0 % – выполнение подпрограммы эффективно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/>
                <w:sz w:val="28"/>
                <w:szCs w:val="28"/>
              </w:rPr>
              <w:t>нистрация  Новотроицкого сельского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"Профилактика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наркомании на территории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 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/>
                <w:sz w:val="28"/>
                <w:szCs w:val="28"/>
              </w:rPr>
              <w:t>нистрация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B1168F" w:rsidRPr="0023355B" w:rsidTr="00C63150">
        <w:trPr>
          <w:trHeight w:val="2864"/>
        </w:trPr>
        <w:tc>
          <w:tcPr>
            <w:tcW w:w="567" w:type="dxa"/>
          </w:tcPr>
          <w:p w:rsidR="00B1168F" w:rsidRPr="0023355B" w:rsidRDefault="00B1168F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"Профилактика правонарушений и предупреждений терроризма и экс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тремизма в Новотроицком сельском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поселении (2014-2020 годы)"</w:t>
            </w: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/>
                <w:sz w:val="28"/>
                <w:szCs w:val="28"/>
              </w:rPr>
              <w:t>истрация Новотроицкого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Оценка эффективности реал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изации подпрограммы составила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0,0 % – выполнение подпрограммы обеспечено на уровне запланированных показателей</w:t>
            </w:r>
          </w:p>
        </w:tc>
      </w:tr>
      <w:tr w:rsidR="00B1168F" w:rsidRPr="00CD3619" w:rsidTr="00C63150">
        <w:tc>
          <w:tcPr>
            <w:tcW w:w="567" w:type="dxa"/>
          </w:tcPr>
          <w:p w:rsidR="00B1168F" w:rsidRPr="00CD3619" w:rsidRDefault="00B1168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8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1168F" w:rsidRPr="00C63150" w:rsidRDefault="00B1168F" w:rsidP="00C6315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168F" w:rsidRDefault="00B1168F"/>
    <w:sectPr w:rsidR="00B1168F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A722D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69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0B5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49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0BC8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325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2D3A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193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76FBB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168F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A3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93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E7A"/>
    <w:rsid w:val="00CA2FAC"/>
    <w:rsid w:val="00CA3029"/>
    <w:rsid w:val="00CA3829"/>
    <w:rsid w:val="00CA444D"/>
    <w:rsid w:val="00CA5331"/>
    <w:rsid w:val="00CA5D40"/>
    <w:rsid w:val="00CA5E72"/>
    <w:rsid w:val="00CA5F25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2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36626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0A2B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3EAB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36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DefaultParagraphFont"/>
    <w:uiPriority w:val="99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2335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2193"/>
    <w:rPr>
      <w:rFonts w:cs="Times New Roman"/>
      <w:lang w:eastAsia="en-US"/>
    </w:rPr>
  </w:style>
  <w:style w:type="paragraph" w:customStyle="1" w:styleId="a0">
    <w:name w:val="Знак"/>
    <w:basedOn w:val="Normal"/>
    <w:uiPriority w:val="99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C6315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A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557</Words>
  <Characters>3181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dc:description/>
  <cp:lastModifiedBy>1</cp:lastModifiedBy>
  <cp:revision>15</cp:revision>
  <cp:lastPrinted>2018-05-16T05:20:00Z</cp:lastPrinted>
  <dcterms:created xsi:type="dcterms:W3CDTF">2016-05-26T06:13:00Z</dcterms:created>
  <dcterms:modified xsi:type="dcterms:W3CDTF">2018-05-16T05:21:00Z</dcterms:modified>
</cp:coreProperties>
</file>