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3B" w:rsidRDefault="00B43A3B" w:rsidP="00B43A3B">
      <w:pPr>
        <w:pStyle w:val="Default"/>
      </w:pPr>
    </w:p>
    <w:p w:rsidR="00B43A3B" w:rsidRPr="00B43A3B" w:rsidRDefault="00B43A3B" w:rsidP="00B43A3B">
      <w:pPr>
        <w:pStyle w:val="Default"/>
        <w:jc w:val="center"/>
      </w:pPr>
      <w:r w:rsidRPr="00B43A3B">
        <w:rPr>
          <w:b/>
          <w:bCs/>
        </w:rPr>
        <w:t>Информация об организациях, образующих инфраструктуру поддержки субъектам малого и среднего предпринимательства на 01.0</w:t>
      </w:r>
      <w:r w:rsidR="00535241">
        <w:rPr>
          <w:b/>
          <w:bCs/>
        </w:rPr>
        <w:t>1</w:t>
      </w:r>
      <w:r w:rsidRPr="00B43A3B">
        <w:rPr>
          <w:b/>
          <w:bCs/>
        </w:rPr>
        <w:t>.202</w:t>
      </w:r>
      <w:r w:rsidR="004E4A27">
        <w:rPr>
          <w:b/>
          <w:bCs/>
        </w:rPr>
        <w:t xml:space="preserve">4 </w:t>
      </w:r>
      <w:bookmarkStart w:id="0" w:name="_GoBack"/>
      <w:bookmarkEnd w:id="0"/>
      <w:r w:rsidRPr="00B43A3B">
        <w:rPr>
          <w:b/>
          <w:bCs/>
        </w:rPr>
        <w:t>г.</w:t>
      </w:r>
    </w:p>
    <w:p w:rsidR="00B43A3B" w:rsidRPr="00B43A3B" w:rsidRDefault="00B43A3B" w:rsidP="00B43A3B">
      <w:pPr>
        <w:rPr>
          <w:rFonts w:ascii="Times New Roman" w:hAnsi="Times New Roman" w:cs="Times New Roman"/>
          <w:sz w:val="24"/>
          <w:szCs w:val="24"/>
        </w:rPr>
      </w:pPr>
    </w:p>
    <w:p w:rsidR="00B43A3B" w:rsidRPr="00B43A3B" w:rsidRDefault="00B43A3B" w:rsidP="00B43A3B">
      <w:pPr>
        <w:rPr>
          <w:rFonts w:ascii="Times New Roman" w:hAnsi="Times New Roman" w:cs="Times New Roman"/>
          <w:sz w:val="24"/>
          <w:szCs w:val="24"/>
        </w:rPr>
      </w:pPr>
    </w:p>
    <w:p w:rsidR="00170B6D" w:rsidRPr="00B43A3B" w:rsidRDefault="00B43A3B" w:rsidP="00B43A3B">
      <w:pPr>
        <w:rPr>
          <w:rFonts w:ascii="Times New Roman" w:hAnsi="Times New Roman" w:cs="Times New Roman"/>
          <w:sz w:val="24"/>
          <w:szCs w:val="24"/>
        </w:rPr>
      </w:pPr>
      <w:r w:rsidRPr="00B43A3B">
        <w:rPr>
          <w:rFonts w:ascii="Times New Roman" w:hAnsi="Times New Roman" w:cs="Times New Roman"/>
          <w:sz w:val="24"/>
          <w:szCs w:val="24"/>
        </w:rPr>
        <w:t>Для поддержки субъектов малого и среднего предпринимательства на территории Саргатского муниципального района Омской области, открыт «Бизнес – центр», где ведется деятельность по оказанию услуг бухгалтерского учёта, налоговому консультированию, который расположен по адресу: 646400, Омская область, Саргатский район, р.п. Саргатское, ул. Октябрьская, 15, расстояние от центра Саргатского до организации 0,2 км. Специалист в области бухгалтерского и налогового учёта поможет субъектам малого и среднего предпринимательства подготовить нужную документацию, предоставить отчётность, вовремя подать налоговую декларацию.</w:t>
      </w:r>
    </w:p>
    <w:p w:rsidR="00B43A3B" w:rsidRPr="00B43A3B" w:rsidRDefault="00B43A3B">
      <w:pPr>
        <w:rPr>
          <w:rFonts w:ascii="Times New Roman" w:hAnsi="Times New Roman" w:cs="Times New Roman"/>
          <w:sz w:val="24"/>
          <w:szCs w:val="24"/>
        </w:rPr>
      </w:pPr>
    </w:p>
    <w:sectPr w:rsidR="00B43A3B" w:rsidRPr="00B43A3B" w:rsidSect="0017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B43A3B"/>
    <w:rsid w:val="00170B6D"/>
    <w:rsid w:val="004E4A27"/>
    <w:rsid w:val="00535241"/>
    <w:rsid w:val="00695719"/>
    <w:rsid w:val="00800B25"/>
    <w:rsid w:val="00825888"/>
    <w:rsid w:val="00B43A3B"/>
    <w:rsid w:val="00C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ееке</dc:creator>
  <cp:keywords/>
  <dc:description/>
  <cp:lastModifiedBy>ееке</cp:lastModifiedBy>
  <cp:revision>9</cp:revision>
  <dcterms:created xsi:type="dcterms:W3CDTF">2021-06-08T06:23:00Z</dcterms:created>
  <dcterms:modified xsi:type="dcterms:W3CDTF">2024-09-17T08:31:00Z</dcterms:modified>
</cp:coreProperties>
</file>